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F87AB" w14:textId="77777777" w:rsidR="002912CD" w:rsidRPr="00417957" w:rsidRDefault="002912CD" w:rsidP="00F94185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  <w:lang w:val="uk-UA"/>
        </w:rPr>
      </w:pPr>
      <w:r w:rsidRPr="00417957">
        <w:rPr>
          <w:rFonts w:ascii="Times New Roman" w:hAnsi="Times New Roman" w:cs="Times New Roman"/>
          <w:sz w:val="26"/>
          <w:szCs w:val="26"/>
          <w:lang w:val="uk-UA"/>
        </w:rPr>
        <w:t>Додаток 1</w:t>
      </w:r>
    </w:p>
    <w:p w14:paraId="31D478F9" w14:textId="77777777" w:rsidR="002912CD" w:rsidRPr="00417957" w:rsidRDefault="002912CD" w:rsidP="00F94185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  <w:lang w:val="uk-UA"/>
        </w:rPr>
      </w:pPr>
      <w:r w:rsidRPr="00417957">
        <w:rPr>
          <w:rFonts w:ascii="Times New Roman" w:hAnsi="Times New Roman" w:cs="Times New Roman"/>
          <w:sz w:val="26"/>
          <w:szCs w:val="26"/>
          <w:lang w:val="uk-UA"/>
        </w:rPr>
        <w:t>до рішення виконавчого комітету</w:t>
      </w:r>
    </w:p>
    <w:p w14:paraId="3F31B7BB" w14:textId="3E08C963" w:rsidR="002912CD" w:rsidRPr="00417957" w:rsidRDefault="002912CD" w:rsidP="00F94185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  <w:lang w:val="uk-UA"/>
        </w:rPr>
      </w:pPr>
      <w:r w:rsidRPr="00417957">
        <w:rPr>
          <w:rFonts w:ascii="Times New Roman" w:hAnsi="Times New Roman" w:cs="Times New Roman"/>
          <w:sz w:val="26"/>
          <w:szCs w:val="26"/>
          <w:lang w:val="uk-UA"/>
        </w:rPr>
        <w:t>від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   </w:t>
      </w:r>
      <w:r w:rsidR="008A16C8">
        <w:rPr>
          <w:rFonts w:ascii="Times New Roman" w:hAnsi="Times New Roman" w:cs="Times New Roman"/>
          <w:sz w:val="26"/>
          <w:szCs w:val="26"/>
          <w:lang w:val="uk-UA"/>
        </w:rPr>
        <w:t>18.05.2026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Pr="00417957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8A16C8">
        <w:rPr>
          <w:rFonts w:ascii="Times New Roman" w:hAnsi="Times New Roman" w:cs="Times New Roman"/>
          <w:sz w:val="26"/>
          <w:szCs w:val="26"/>
          <w:lang w:val="uk-UA"/>
        </w:rPr>
        <w:t xml:space="preserve"> 214</w:t>
      </w:r>
    </w:p>
    <w:p w14:paraId="71626183" w14:textId="77777777" w:rsidR="002912CD" w:rsidRPr="00417957" w:rsidRDefault="002912CD" w:rsidP="00F94185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417957">
        <w:rPr>
          <w:rFonts w:ascii="Times New Roman" w:hAnsi="Times New Roman" w:cs="Times New Roman"/>
          <w:sz w:val="26"/>
          <w:szCs w:val="26"/>
          <w:lang w:val="uk-UA"/>
        </w:rPr>
        <w:t xml:space="preserve">         </w:t>
      </w:r>
    </w:p>
    <w:p w14:paraId="6643E3F6" w14:textId="77777777" w:rsidR="002912CD" w:rsidRPr="00417957" w:rsidRDefault="002912CD" w:rsidP="00F94185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17957">
        <w:rPr>
          <w:rFonts w:ascii="Times New Roman" w:hAnsi="Times New Roman" w:cs="Times New Roman"/>
          <w:sz w:val="26"/>
          <w:szCs w:val="26"/>
          <w:lang w:val="uk-UA"/>
        </w:rPr>
        <w:t>План заходів</w:t>
      </w:r>
    </w:p>
    <w:p w14:paraId="558D3A7E" w14:textId="77777777" w:rsidR="002912CD" w:rsidRDefault="002912CD" w:rsidP="00F94185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17957">
        <w:rPr>
          <w:rFonts w:ascii="Times New Roman" w:hAnsi="Times New Roman" w:cs="Times New Roman"/>
          <w:sz w:val="26"/>
          <w:szCs w:val="26"/>
          <w:lang w:val="uk-UA"/>
        </w:rPr>
        <w:t>щодо складання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прогнозу бюджету Малинської</w:t>
      </w:r>
      <w:r w:rsidRPr="00417957">
        <w:rPr>
          <w:rFonts w:ascii="Times New Roman" w:hAnsi="Times New Roman" w:cs="Times New Roman"/>
          <w:sz w:val="26"/>
          <w:szCs w:val="26"/>
          <w:lang w:val="uk-UA"/>
        </w:rPr>
        <w:t xml:space="preserve"> міської</w:t>
      </w:r>
    </w:p>
    <w:p w14:paraId="2609E3B8" w14:textId="77777777" w:rsidR="002912CD" w:rsidRPr="00417957" w:rsidRDefault="002912CD" w:rsidP="00F94185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17957">
        <w:rPr>
          <w:rFonts w:ascii="Times New Roman" w:hAnsi="Times New Roman" w:cs="Times New Roman"/>
          <w:sz w:val="26"/>
          <w:szCs w:val="26"/>
          <w:lang w:val="uk-UA"/>
        </w:rPr>
        <w:t xml:space="preserve"> територіальної громади на 2027-2029 роки</w:t>
      </w:r>
    </w:p>
    <w:p w14:paraId="6471CB8E" w14:textId="77777777" w:rsidR="002912CD" w:rsidRPr="00246395" w:rsidRDefault="002912CD" w:rsidP="00F94185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tbl>
      <w:tblPr>
        <w:tblW w:w="99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5033"/>
        <w:gridCol w:w="1559"/>
        <w:gridCol w:w="2835"/>
      </w:tblGrid>
      <w:tr w:rsidR="002912CD" w:rsidRPr="003D682D" w14:paraId="34C375F8" w14:textId="77777777" w:rsidTr="00184803">
        <w:tc>
          <w:tcPr>
            <w:tcW w:w="568" w:type="dxa"/>
            <w:vAlign w:val="center"/>
          </w:tcPr>
          <w:p w14:paraId="7C9AEBE3" w14:textId="77777777" w:rsidR="002912CD" w:rsidRPr="00A524AF" w:rsidRDefault="002912CD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A524A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№</w:t>
            </w:r>
          </w:p>
          <w:p w14:paraId="5E58537B" w14:textId="77777777" w:rsidR="002912CD" w:rsidRPr="00A524AF" w:rsidRDefault="002912CD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A524A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з/п</w:t>
            </w:r>
          </w:p>
        </w:tc>
        <w:tc>
          <w:tcPr>
            <w:tcW w:w="5033" w:type="dxa"/>
            <w:vAlign w:val="center"/>
          </w:tcPr>
          <w:p w14:paraId="7D8784CC" w14:textId="77777777" w:rsidR="002912CD" w:rsidRPr="00A524AF" w:rsidRDefault="002912CD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A524A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Зміст заходів</w:t>
            </w:r>
          </w:p>
        </w:tc>
        <w:tc>
          <w:tcPr>
            <w:tcW w:w="1559" w:type="dxa"/>
            <w:vAlign w:val="center"/>
          </w:tcPr>
          <w:p w14:paraId="52FE949F" w14:textId="77777777" w:rsidR="002912CD" w:rsidRPr="00A524AF" w:rsidRDefault="002912CD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A524A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Термін виконання</w:t>
            </w:r>
            <w:r w:rsidRPr="007E54C7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*</w:t>
            </w:r>
          </w:p>
        </w:tc>
        <w:tc>
          <w:tcPr>
            <w:tcW w:w="2835" w:type="dxa"/>
            <w:vAlign w:val="center"/>
          </w:tcPr>
          <w:p w14:paraId="0B988430" w14:textId="77777777" w:rsidR="002912CD" w:rsidRPr="00A524AF" w:rsidRDefault="002912CD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</w:p>
          <w:p w14:paraId="7513D28B" w14:textId="77777777" w:rsidR="002912CD" w:rsidRPr="00A524AF" w:rsidRDefault="002912CD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A524A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Відповідальні за виконання</w:t>
            </w:r>
          </w:p>
          <w:p w14:paraId="148105AD" w14:textId="77777777" w:rsidR="002912CD" w:rsidRPr="00A524AF" w:rsidRDefault="002912CD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</w:p>
        </w:tc>
      </w:tr>
      <w:tr w:rsidR="002912CD" w:rsidRPr="00947897" w14:paraId="4EAEE6B5" w14:textId="77777777" w:rsidTr="00184803">
        <w:tc>
          <w:tcPr>
            <w:tcW w:w="568" w:type="dxa"/>
          </w:tcPr>
          <w:p w14:paraId="499186CE" w14:textId="77777777" w:rsidR="002912CD" w:rsidRPr="003D682D" w:rsidRDefault="002912CD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033" w:type="dxa"/>
          </w:tcPr>
          <w:p w14:paraId="6EED7343" w14:textId="77777777" w:rsidR="002912CD" w:rsidRPr="00A77780" w:rsidRDefault="002912CD" w:rsidP="00F55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77780">
              <w:rPr>
                <w:rFonts w:ascii="Times New Roman" w:hAnsi="Times New Roman" w:cs="Times New Roman"/>
                <w:sz w:val="26"/>
                <w:szCs w:val="26"/>
              </w:rPr>
              <w:t>Провести реєстрацію учасників бюджетного процесу на 2027 рік в IAC “LOGICA”</w:t>
            </w:r>
          </w:p>
        </w:tc>
        <w:tc>
          <w:tcPr>
            <w:tcW w:w="1559" w:type="dxa"/>
          </w:tcPr>
          <w:p w14:paraId="266BB6CB" w14:textId="77777777" w:rsidR="002912CD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7778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До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15</w:t>
            </w:r>
            <w:r w:rsidRPr="00A7778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травня</w:t>
            </w:r>
          </w:p>
          <w:p w14:paraId="0D50617E" w14:textId="77777777" w:rsidR="002912CD" w:rsidRPr="00A77780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2026 року</w:t>
            </w:r>
          </w:p>
        </w:tc>
        <w:tc>
          <w:tcPr>
            <w:tcW w:w="2835" w:type="dxa"/>
          </w:tcPr>
          <w:p w14:paraId="5FB8C6C9" w14:textId="77777777" w:rsidR="002912CD" w:rsidRPr="00A77780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7778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Головні розпорядники бюджетних коштів</w:t>
            </w:r>
          </w:p>
        </w:tc>
      </w:tr>
      <w:tr w:rsidR="002912CD" w:rsidRPr="00947897" w14:paraId="1D29A734" w14:textId="77777777" w:rsidTr="00184803">
        <w:tc>
          <w:tcPr>
            <w:tcW w:w="568" w:type="dxa"/>
          </w:tcPr>
          <w:p w14:paraId="26D597DB" w14:textId="77777777" w:rsidR="002912CD" w:rsidRPr="003D682D" w:rsidRDefault="002912CD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033" w:type="dxa"/>
          </w:tcPr>
          <w:p w14:paraId="6B2F67D3" w14:textId="77777777" w:rsidR="002912CD" w:rsidRPr="00A77780" w:rsidRDefault="002912CD" w:rsidP="00D55A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7778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Здійснення аналізу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виконання бюджету Малинської</w:t>
            </w:r>
            <w:r w:rsidRPr="00A7778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міської територіаль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ної громади</w:t>
            </w:r>
            <w:r w:rsidRPr="00A7778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у 2025 році та за І квартал 2026 року, виявлення тенденцій у виконанні його дохідної та видаткової частин </w:t>
            </w:r>
          </w:p>
        </w:tc>
        <w:tc>
          <w:tcPr>
            <w:tcW w:w="1559" w:type="dxa"/>
          </w:tcPr>
          <w:p w14:paraId="14AEFD7F" w14:textId="77777777" w:rsidR="002912CD" w:rsidRPr="00432C78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32C7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Травень-червень</w:t>
            </w:r>
          </w:p>
          <w:p w14:paraId="183F9DB9" w14:textId="77777777" w:rsidR="002912CD" w:rsidRPr="00F86F02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  <w:r w:rsidRPr="00432C7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202</w:t>
            </w:r>
            <w:r w:rsidRPr="00432C7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</w:t>
            </w:r>
            <w:r w:rsidRPr="00432C7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року</w:t>
            </w:r>
          </w:p>
        </w:tc>
        <w:tc>
          <w:tcPr>
            <w:tcW w:w="2835" w:type="dxa"/>
          </w:tcPr>
          <w:p w14:paraId="5B92789B" w14:textId="77777777" w:rsidR="002912CD" w:rsidRPr="00A77780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7778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Фінансове управління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міськвиконкому</w:t>
            </w:r>
          </w:p>
        </w:tc>
      </w:tr>
      <w:tr w:rsidR="002912CD" w:rsidRPr="00F86F02" w14:paraId="74D2FC5B" w14:textId="77777777" w:rsidTr="00184803">
        <w:tc>
          <w:tcPr>
            <w:tcW w:w="568" w:type="dxa"/>
          </w:tcPr>
          <w:p w14:paraId="62004803" w14:textId="77777777" w:rsidR="002912CD" w:rsidRPr="007F5E92" w:rsidRDefault="002912CD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033" w:type="dxa"/>
          </w:tcPr>
          <w:p w14:paraId="3FD777ED" w14:textId="77777777" w:rsidR="002912CD" w:rsidRPr="00491308" w:rsidRDefault="002912CD" w:rsidP="00512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9130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Доведення до головних розпорядників бюджетних коштів основних організаційно -</w:t>
            </w:r>
            <w:r w:rsidRPr="00491308">
              <w:rPr>
                <w:rFonts w:ascii="Times New Roman" w:hAnsi="Times New Roman" w:cs="Times New Roman"/>
                <w:sz w:val="26"/>
                <w:szCs w:val="26"/>
              </w:rPr>
              <w:t xml:space="preserve"> методологічних</w:t>
            </w:r>
            <w:r w:rsidRPr="0049130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засад, визначених Міністерством фінансів України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</w:t>
            </w:r>
            <w:r w:rsidRPr="0049130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та  </w:t>
            </w:r>
            <w:r w:rsidRPr="00491308">
              <w:rPr>
                <w:rFonts w:ascii="Times New Roman" w:hAnsi="Times New Roman" w:cs="Times New Roman"/>
                <w:sz w:val="26"/>
                <w:szCs w:val="26"/>
              </w:rPr>
              <w:t xml:space="preserve">інструктивного листа </w:t>
            </w:r>
            <w:r w:rsidRPr="0049130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щодо </w:t>
            </w:r>
            <w:r w:rsidRPr="00491308">
              <w:rPr>
                <w:rFonts w:ascii="Times New Roman" w:hAnsi="Times New Roman" w:cs="Times New Roman"/>
                <w:sz w:val="26"/>
                <w:szCs w:val="26"/>
              </w:rPr>
              <w:t>основних організаційних</w:t>
            </w:r>
            <w:r w:rsidRPr="0049130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засад процесу підготовки пропозицій до прогнозу бюджету громади  на 202</w:t>
            </w:r>
            <w:r w:rsidRPr="0049130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9130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-202</w:t>
            </w:r>
            <w:r w:rsidRPr="0049130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49130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роки</w:t>
            </w:r>
          </w:p>
        </w:tc>
        <w:tc>
          <w:tcPr>
            <w:tcW w:w="1559" w:type="dxa"/>
          </w:tcPr>
          <w:p w14:paraId="48209AF6" w14:textId="77777777" w:rsidR="002912CD" w:rsidRPr="00491308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9130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Після прийняття бюджетної резолюції на 202</w:t>
            </w:r>
            <w:r w:rsidRPr="0049130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9130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-202</w:t>
            </w:r>
            <w:r w:rsidRPr="0049130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49130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роки</w:t>
            </w:r>
          </w:p>
        </w:tc>
        <w:tc>
          <w:tcPr>
            <w:tcW w:w="2835" w:type="dxa"/>
          </w:tcPr>
          <w:p w14:paraId="25E59D5F" w14:textId="77777777" w:rsidR="002912CD" w:rsidRPr="00491308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7778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Фінансове управління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міськвиконкому</w:t>
            </w:r>
            <w:r w:rsidRPr="0049130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2912CD" w:rsidRPr="00C115EA" w14:paraId="29C25639" w14:textId="77777777" w:rsidTr="00184803">
        <w:tc>
          <w:tcPr>
            <w:tcW w:w="568" w:type="dxa"/>
          </w:tcPr>
          <w:p w14:paraId="5D282DC3" w14:textId="77777777" w:rsidR="002912CD" w:rsidRPr="007F5E92" w:rsidRDefault="002912CD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033" w:type="dxa"/>
          </w:tcPr>
          <w:p w14:paraId="697071AC" w14:textId="77777777" w:rsidR="002912CD" w:rsidRPr="007F5E92" w:rsidRDefault="002912CD" w:rsidP="00512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F5E9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Надання фінансовому управлінню Малинського міськвиконкому  основних прогнозних показників екон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омічного і соціального розвитку </w:t>
            </w:r>
            <w:r w:rsidRPr="007F5E9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міської терито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  <w:r w:rsidRPr="007F5E9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ріальної громади на  202</w:t>
            </w:r>
            <w:r w:rsidRPr="007F5E9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7F5E9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-202</w:t>
            </w:r>
            <w:r w:rsidRPr="007F5E9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7F5E9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роки</w:t>
            </w:r>
          </w:p>
        </w:tc>
        <w:tc>
          <w:tcPr>
            <w:tcW w:w="1559" w:type="dxa"/>
          </w:tcPr>
          <w:p w14:paraId="19C5B98A" w14:textId="77777777" w:rsidR="002912CD" w:rsidRPr="007F5E92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F5E9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 06</w:t>
            </w:r>
            <w:r w:rsidRPr="007F5E9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F5E9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липня 2026 року</w:t>
            </w:r>
          </w:p>
        </w:tc>
        <w:tc>
          <w:tcPr>
            <w:tcW w:w="2835" w:type="dxa"/>
          </w:tcPr>
          <w:p w14:paraId="516BA5BE" w14:textId="77777777" w:rsidR="002912CD" w:rsidRPr="007F5E92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F5E9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Відділ містобудування, земельних відносин, економіки та інвестицій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</w:t>
            </w:r>
            <w:r w:rsidRPr="007F5E9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иконавчого комітету Малинської міської ради</w:t>
            </w:r>
          </w:p>
        </w:tc>
      </w:tr>
      <w:tr w:rsidR="002912CD" w:rsidRPr="00C115EA" w14:paraId="3F9C1EAC" w14:textId="77777777" w:rsidTr="00184803">
        <w:tc>
          <w:tcPr>
            <w:tcW w:w="568" w:type="dxa"/>
          </w:tcPr>
          <w:p w14:paraId="1F728746" w14:textId="77777777" w:rsidR="002912CD" w:rsidRPr="007F5E92" w:rsidRDefault="002912CD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033" w:type="dxa"/>
          </w:tcPr>
          <w:p w14:paraId="07BC559C" w14:textId="77777777" w:rsidR="002912CD" w:rsidRPr="007F5E92" w:rsidRDefault="002912CD" w:rsidP="007F5E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Підготовка та подання  </w:t>
            </w:r>
            <w:r w:rsidRPr="007F5E9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фінансовому управлінню Малинського міськвиконкому  разом з поясненнями (зокрема в частині</w:t>
            </w:r>
            <w:r w:rsidRPr="007F5E92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 фіскальних ризиків у майбутніх періодах)</w:t>
            </w:r>
            <w:r w:rsidRPr="007F5E9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прогнозних обсягів доходів бюджету на 2027-2029 роки </w:t>
            </w:r>
          </w:p>
        </w:tc>
        <w:tc>
          <w:tcPr>
            <w:tcW w:w="1559" w:type="dxa"/>
          </w:tcPr>
          <w:p w14:paraId="5F2CF898" w14:textId="77777777" w:rsidR="002912CD" w:rsidRPr="007F5E92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5E9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 06 липня 2026 року</w:t>
            </w:r>
          </w:p>
        </w:tc>
        <w:tc>
          <w:tcPr>
            <w:tcW w:w="2835" w:type="dxa"/>
          </w:tcPr>
          <w:p w14:paraId="5B49BE87" w14:textId="77777777" w:rsidR="002912CD" w:rsidRPr="005E4709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uk-UA"/>
              </w:rPr>
            </w:pPr>
            <w:r w:rsidRPr="005E470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uk-UA"/>
              </w:rPr>
              <w:t>ГУ ДПС у Житомирській області (за згодою),</w:t>
            </w:r>
          </w:p>
          <w:p w14:paraId="371F1CAE" w14:textId="77777777" w:rsidR="002912CD" w:rsidRPr="007F5E92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uk-UA"/>
              </w:rPr>
            </w:pPr>
            <w:r w:rsidRPr="007F5E9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uk-UA"/>
              </w:rPr>
              <w:t>управління житлово-комунального господарства виконавчого комітету Малинської  міської ради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uk-UA"/>
              </w:rPr>
              <w:t xml:space="preserve">, </w:t>
            </w:r>
            <w:r w:rsidRPr="007F5E9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відділ містобудування, земельних відносин, економіки та інвести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  <w:r w:rsidRPr="007F5E9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цій виконавчого комітету Малинської міської ради</w:t>
            </w:r>
          </w:p>
        </w:tc>
      </w:tr>
      <w:tr w:rsidR="002912CD" w:rsidRPr="00F86F02" w14:paraId="6D104C05" w14:textId="77777777" w:rsidTr="006F32D8">
        <w:trPr>
          <w:trHeight w:val="1454"/>
        </w:trPr>
        <w:tc>
          <w:tcPr>
            <w:tcW w:w="568" w:type="dxa"/>
          </w:tcPr>
          <w:p w14:paraId="63516FB1" w14:textId="77777777" w:rsidR="002912CD" w:rsidRPr="00184803" w:rsidRDefault="002912CD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033" w:type="dxa"/>
          </w:tcPr>
          <w:p w14:paraId="4636D6E1" w14:textId="77777777" w:rsidR="002912CD" w:rsidRPr="00184803" w:rsidRDefault="002912CD" w:rsidP="007F5E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18480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Підготовка та подання фінансовому управлінню Малинського міськвиконкому  прогнозних обсягів власних надходжень бюджетних установ (з детальними обґрунтуваннями) на 2027-2029 роки </w:t>
            </w:r>
          </w:p>
        </w:tc>
        <w:tc>
          <w:tcPr>
            <w:tcW w:w="1559" w:type="dxa"/>
          </w:tcPr>
          <w:p w14:paraId="40DE6010" w14:textId="77777777" w:rsidR="002912CD" w:rsidRPr="00184803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18480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 06 липня 2026 року</w:t>
            </w:r>
          </w:p>
        </w:tc>
        <w:tc>
          <w:tcPr>
            <w:tcW w:w="2835" w:type="dxa"/>
          </w:tcPr>
          <w:p w14:paraId="2E1815FD" w14:textId="77777777" w:rsidR="002912CD" w:rsidRPr="00184803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uk-UA"/>
              </w:rPr>
            </w:pPr>
            <w:r w:rsidRPr="0018480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Головні  розпорядники бюджетних коштів</w:t>
            </w:r>
          </w:p>
        </w:tc>
      </w:tr>
      <w:tr w:rsidR="002912CD" w:rsidRPr="00F86F02" w14:paraId="4633FBA1" w14:textId="77777777" w:rsidTr="00184803">
        <w:tc>
          <w:tcPr>
            <w:tcW w:w="568" w:type="dxa"/>
          </w:tcPr>
          <w:p w14:paraId="2541561A" w14:textId="77777777" w:rsidR="002912CD" w:rsidRPr="00551C1E" w:rsidRDefault="002912CD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033" w:type="dxa"/>
          </w:tcPr>
          <w:p w14:paraId="5690E7B4" w14:textId="77777777" w:rsidR="002912CD" w:rsidRPr="00790EC0" w:rsidRDefault="002912CD" w:rsidP="00512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90EC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Підготовка та внесення змін до показників прогнозу бюджету  міської територіальної громади на 2027-2029 роки на підставі інформації, визначеної відповідно до пункту 6</w:t>
            </w:r>
          </w:p>
        </w:tc>
        <w:tc>
          <w:tcPr>
            <w:tcW w:w="1559" w:type="dxa"/>
          </w:tcPr>
          <w:p w14:paraId="1015D071" w14:textId="77777777" w:rsidR="002912CD" w:rsidRPr="00790EC0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90EC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 15 липня 2026 року</w:t>
            </w:r>
          </w:p>
        </w:tc>
        <w:tc>
          <w:tcPr>
            <w:tcW w:w="2835" w:type="dxa"/>
          </w:tcPr>
          <w:p w14:paraId="2FEA2FAE" w14:textId="77777777" w:rsidR="002912CD" w:rsidRPr="00790EC0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7778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Фінансове управління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міськвиконкому</w:t>
            </w:r>
          </w:p>
        </w:tc>
      </w:tr>
      <w:tr w:rsidR="002912CD" w:rsidRPr="00F86F02" w14:paraId="31CE2190" w14:textId="77777777" w:rsidTr="006F32D8">
        <w:trPr>
          <w:trHeight w:val="2402"/>
        </w:trPr>
        <w:tc>
          <w:tcPr>
            <w:tcW w:w="568" w:type="dxa"/>
          </w:tcPr>
          <w:p w14:paraId="53492C06" w14:textId="77777777" w:rsidR="002912CD" w:rsidRPr="00551C1E" w:rsidRDefault="002912CD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033" w:type="dxa"/>
          </w:tcPr>
          <w:p w14:paraId="392AC888" w14:textId="77777777" w:rsidR="002912CD" w:rsidRPr="00C746B6" w:rsidRDefault="002912CD" w:rsidP="00512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C746B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Розроблення та доведення до головних розпорядників бюджетних коштів інструкції щодо складання прогнозу бюджету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</w:t>
            </w:r>
            <w:r w:rsidRPr="00C746B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алинської міської тери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  <w:r w:rsidRPr="00C746B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</w:t>
            </w:r>
            <w:r w:rsidRPr="00C746B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ріальної громади на 2027-2029 роки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та </w:t>
            </w:r>
            <w:r w:rsidRPr="00C746B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орієнтовних граничних показників видатків та надання кредитів з бюджету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на середньостроковий період</w:t>
            </w:r>
          </w:p>
        </w:tc>
        <w:tc>
          <w:tcPr>
            <w:tcW w:w="1559" w:type="dxa"/>
          </w:tcPr>
          <w:p w14:paraId="395BE7E4" w14:textId="77777777" w:rsidR="002912CD" w:rsidRPr="00C746B6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C746B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 20 липня 2026 року</w:t>
            </w:r>
          </w:p>
        </w:tc>
        <w:tc>
          <w:tcPr>
            <w:tcW w:w="2835" w:type="dxa"/>
          </w:tcPr>
          <w:p w14:paraId="15DBF18B" w14:textId="77777777" w:rsidR="002912CD" w:rsidRPr="00C746B6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778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Фінансове управління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міськвиконкому</w:t>
            </w:r>
          </w:p>
        </w:tc>
      </w:tr>
      <w:tr w:rsidR="002912CD" w:rsidRPr="00AB34B1" w14:paraId="4DE623E1" w14:textId="77777777" w:rsidTr="00184803">
        <w:tc>
          <w:tcPr>
            <w:tcW w:w="568" w:type="dxa"/>
          </w:tcPr>
          <w:p w14:paraId="4BEA5067" w14:textId="77777777" w:rsidR="002912CD" w:rsidRPr="00551C1E" w:rsidRDefault="002912CD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033" w:type="dxa"/>
          </w:tcPr>
          <w:p w14:paraId="771B5702" w14:textId="77777777" w:rsidR="002912CD" w:rsidRPr="00AB34B1" w:rsidRDefault="002912CD" w:rsidP="00393F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B34B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Надання відділу </w:t>
            </w:r>
            <w:r w:rsidRPr="00AB34B1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uk-UA"/>
              </w:rPr>
              <w:t xml:space="preserve">містобудування, земельних відносин, економіки та інвестицій Малинської міської ради 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uk-UA"/>
              </w:rPr>
              <w:t xml:space="preserve">орієнтованого граничного сукупного обсягу </w:t>
            </w:r>
            <w:r w:rsidRPr="00AB34B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публічних інвестицій</w:t>
            </w:r>
          </w:p>
        </w:tc>
        <w:tc>
          <w:tcPr>
            <w:tcW w:w="1559" w:type="dxa"/>
          </w:tcPr>
          <w:p w14:paraId="6EE5CE87" w14:textId="77777777" w:rsidR="002912CD" w:rsidRPr="00C746B6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C746B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 20 липня 2026 року</w:t>
            </w:r>
          </w:p>
        </w:tc>
        <w:tc>
          <w:tcPr>
            <w:tcW w:w="2835" w:type="dxa"/>
          </w:tcPr>
          <w:p w14:paraId="0130F2FA" w14:textId="77777777" w:rsidR="002912CD" w:rsidRPr="00C746B6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778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Фінансове управління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міськвиконкому</w:t>
            </w:r>
          </w:p>
        </w:tc>
      </w:tr>
      <w:tr w:rsidR="002912CD" w:rsidRPr="00C115EA" w14:paraId="559EDAED" w14:textId="77777777" w:rsidTr="00184803">
        <w:tc>
          <w:tcPr>
            <w:tcW w:w="568" w:type="dxa"/>
          </w:tcPr>
          <w:p w14:paraId="10FB5E63" w14:textId="77777777" w:rsidR="002912CD" w:rsidRPr="00551C1E" w:rsidRDefault="002912CD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033" w:type="dxa"/>
          </w:tcPr>
          <w:p w14:paraId="1660AD45" w14:textId="77777777" w:rsidR="002912CD" w:rsidRPr="006F32D8" w:rsidRDefault="002912CD" w:rsidP="00512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F32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Надання головним розпорядникам бюджетних коштів орієнтовного граничного сукупного обсягу публічних інвестицій на 2027-2029 роки</w:t>
            </w:r>
          </w:p>
        </w:tc>
        <w:tc>
          <w:tcPr>
            <w:tcW w:w="1559" w:type="dxa"/>
          </w:tcPr>
          <w:p w14:paraId="15E3F77A" w14:textId="77777777" w:rsidR="002912CD" w:rsidRPr="006F32D8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F32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 23 липня 2026 року</w:t>
            </w:r>
          </w:p>
        </w:tc>
        <w:tc>
          <w:tcPr>
            <w:tcW w:w="2835" w:type="dxa"/>
          </w:tcPr>
          <w:p w14:paraId="6599BAC4" w14:textId="77777777" w:rsidR="002912CD" w:rsidRPr="006F32D8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F5E9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Відділ містобудування, земельних відносин, економіки та інвестицій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</w:t>
            </w:r>
            <w:r w:rsidRPr="007F5E9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иконавчого комітету Малинської міської ради</w:t>
            </w:r>
          </w:p>
        </w:tc>
      </w:tr>
      <w:tr w:rsidR="002912CD" w:rsidRPr="00F86F02" w14:paraId="3B33ED11" w14:textId="77777777" w:rsidTr="00184803">
        <w:tc>
          <w:tcPr>
            <w:tcW w:w="568" w:type="dxa"/>
          </w:tcPr>
          <w:p w14:paraId="4A419B40" w14:textId="77777777" w:rsidR="002912CD" w:rsidRPr="00F86F02" w:rsidRDefault="002912CD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5033" w:type="dxa"/>
          </w:tcPr>
          <w:p w14:paraId="51EDC855" w14:textId="77777777" w:rsidR="002912CD" w:rsidRPr="006F32D8" w:rsidRDefault="002912CD" w:rsidP="005F6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F32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Надання відділу </w:t>
            </w:r>
            <w:r w:rsidRPr="006F32D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uk-UA"/>
              </w:rPr>
              <w:t xml:space="preserve">містобудування, земельних відносин, економіки та інвестицій Малинської міської ради </w:t>
            </w:r>
            <w:r w:rsidRPr="006F32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пропозицій до середньострокового плану пріоритетних публічних інвестицій</w:t>
            </w:r>
          </w:p>
        </w:tc>
        <w:tc>
          <w:tcPr>
            <w:tcW w:w="1559" w:type="dxa"/>
          </w:tcPr>
          <w:p w14:paraId="2A2B35CE" w14:textId="77777777" w:rsidR="002912CD" w:rsidRPr="006F32D8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F32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 24 липня</w:t>
            </w:r>
          </w:p>
          <w:p w14:paraId="56BBD9E8" w14:textId="77777777" w:rsidR="002912CD" w:rsidRPr="006F32D8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F32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2026 року</w:t>
            </w:r>
          </w:p>
        </w:tc>
        <w:tc>
          <w:tcPr>
            <w:tcW w:w="2835" w:type="dxa"/>
          </w:tcPr>
          <w:p w14:paraId="7FA36A5A" w14:textId="77777777" w:rsidR="002912CD" w:rsidRPr="006F32D8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F32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Головні розпорядники бюджетних коштів</w:t>
            </w:r>
          </w:p>
        </w:tc>
      </w:tr>
      <w:tr w:rsidR="002912CD" w:rsidRPr="00C115EA" w14:paraId="439B6ADA" w14:textId="77777777" w:rsidTr="00184803">
        <w:tc>
          <w:tcPr>
            <w:tcW w:w="568" w:type="dxa"/>
          </w:tcPr>
          <w:p w14:paraId="521A6E15" w14:textId="77777777" w:rsidR="002912CD" w:rsidRPr="00F86F02" w:rsidRDefault="002912CD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5033" w:type="dxa"/>
          </w:tcPr>
          <w:p w14:paraId="5AFDEB5A" w14:textId="77777777" w:rsidR="002912CD" w:rsidRPr="00AB34B1" w:rsidRDefault="002912CD" w:rsidP="00512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B34B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Розробка середньострокового плану пріоритетних публічних інвестицій в межах доведеного фінансовим управлінням орієнтованого граничного сукупного обсягу публічних інвестицій та схвалення інвестиційною радою</w:t>
            </w:r>
          </w:p>
        </w:tc>
        <w:tc>
          <w:tcPr>
            <w:tcW w:w="1559" w:type="dxa"/>
          </w:tcPr>
          <w:p w14:paraId="5A3ABFB9" w14:textId="77777777" w:rsidR="002912CD" w:rsidRPr="00AB34B1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B34B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 27 липня</w:t>
            </w:r>
          </w:p>
          <w:p w14:paraId="1ADA08DB" w14:textId="77777777" w:rsidR="002912CD" w:rsidRPr="00AB34B1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B34B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2026 року</w:t>
            </w:r>
          </w:p>
        </w:tc>
        <w:tc>
          <w:tcPr>
            <w:tcW w:w="2835" w:type="dxa"/>
          </w:tcPr>
          <w:p w14:paraId="39927B92" w14:textId="77777777" w:rsidR="002912CD" w:rsidRPr="00F86F02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  <w:r w:rsidRPr="007F5E9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Відділ містобудування, земельних відносин, економіки та інвестицій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</w:t>
            </w:r>
            <w:r w:rsidRPr="007F5E9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иконавчого комітету Малинської міської ради</w:t>
            </w:r>
          </w:p>
        </w:tc>
      </w:tr>
      <w:tr w:rsidR="002912CD" w:rsidRPr="00C115EA" w14:paraId="19F9F14E" w14:textId="77777777" w:rsidTr="00184803">
        <w:tc>
          <w:tcPr>
            <w:tcW w:w="568" w:type="dxa"/>
          </w:tcPr>
          <w:p w14:paraId="3C5F0CBB" w14:textId="77777777" w:rsidR="002912CD" w:rsidRPr="00F86F02" w:rsidRDefault="002912CD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5033" w:type="dxa"/>
          </w:tcPr>
          <w:p w14:paraId="25782C1D" w14:textId="77777777" w:rsidR="002912CD" w:rsidRPr="007007B0" w:rsidRDefault="002912CD" w:rsidP="00512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007B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Доведення до фінансового управління  середньострокового плану пріоритетних публічних  інвестицій  після схвалення інвестиційною радою</w:t>
            </w:r>
          </w:p>
        </w:tc>
        <w:tc>
          <w:tcPr>
            <w:tcW w:w="1559" w:type="dxa"/>
          </w:tcPr>
          <w:p w14:paraId="0E4127A2" w14:textId="77777777" w:rsidR="002912CD" w:rsidRPr="007007B0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007B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 28 липня</w:t>
            </w:r>
          </w:p>
          <w:p w14:paraId="749A362F" w14:textId="77777777" w:rsidR="002912CD" w:rsidRPr="007007B0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007B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2026 року</w:t>
            </w:r>
          </w:p>
        </w:tc>
        <w:tc>
          <w:tcPr>
            <w:tcW w:w="2835" w:type="dxa"/>
          </w:tcPr>
          <w:p w14:paraId="5B1D9C16" w14:textId="77777777" w:rsidR="002912CD" w:rsidRPr="007007B0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F5E9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Відділ містобудування, земельних відносин, економіки та інвестицій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</w:t>
            </w:r>
            <w:r w:rsidRPr="007F5E9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иконавчого комітету Малинської міської ради</w:t>
            </w:r>
          </w:p>
        </w:tc>
      </w:tr>
      <w:tr w:rsidR="002912CD" w:rsidRPr="00F86F02" w14:paraId="5D69D6EB" w14:textId="77777777" w:rsidTr="00184803">
        <w:tc>
          <w:tcPr>
            <w:tcW w:w="568" w:type="dxa"/>
          </w:tcPr>
          <w:p w14:paraId="24AAF3BC" w14:textId="77777777" w:rsidR="002912CD" w:rsidRPr="00F86F02" w:rsidRDefault="002912CD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5033" w:type="dxa"/>
          </w:tcPr>
          <w:p w14:paraId="4D554831" w14:textId="77777777" w:rsidR="002912CD" w:rsidRPr="007007B0" w:rsidRDefault="002912CD" w:rsidP="00512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007B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Доведення до головних розпорядників бюджетних коштів обсягів публічних інвестицій на середньостроковий період з урахуванням середньострокового плану пріоритетних публічних  інвестицій, схваленого інвестиційною радою  </w:t>
            </w:r>
          </w:p>
        </w:tc>
        <w:tc>
          <w:tcPr>
            <w:tcW w:w="1559" w:type="dxa"/>
          </w:tcPr>
          <w:p w14:paraId="5BBF51EC" w14:textId="77777777" w:rsidR="002912CD" w:rsidRPr="007007B0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007B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 28 липня</w:t>
            </w:r>
          </w:p>
          <w:p w14:paraId="55B6A792" w14:textId="77777777" w:rsidR="002912CD" w:rsidRPr="007007B0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007B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2026 року</w:t>
            </w:r>
          </w:p>
        </w:tc>
        <w:tc>
          <w:tcPr>
            <w:tcW w:w="2835" w:type="dxa"/>
          </w:tcPr>
          <w:p w14:paraId="5B4767E6" w14:textId="77777777" w:rsidR="002912CD" w:rsidRPr="00F86F02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  <w:r w:rsidRPr="000E620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Фінансове управління міськвиконкому</w:t>
            </w:r>
          </w:p>
        </w:tc>
      </w:tr>
      <w:tr w:rsidR="002912CD" w:rsidRPr="00F86F02" w14:paraId="4DA80F63" w14:textId="77777777" w:rsidTr="00184803">
        <w:tc>
          <w:tcPr>
            <w:tcW w:w="568" w:type="dxa"/>
          </w:tcPr>
          <w:p w14:paraId="4066D295" w14:textId="77777777" w:rsidR="002912CD" w:rsidRPr="00F86F02" w:rsidRDefault="002912CD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5033" w:type="dxa"/>
          </w:tcPr>
          <w:p w14:paraId="43A97678" w14:textId="77777777" w:rsidR="002912CD" w:rsidRPr="00014431" w:rsidRDefault="002912CD" w:rsidP="00393F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1443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Проведення погоджувальних нарад з головними розпорядниками бюджетних коштів щодо показників і положень прогнозу бюджету громади на 2027-2029 роки</w:t>
            </w:r>
          </w:p>
        </w:tc>
        <w:tc>
          <w:tcPr>
            <w:tcW w:w="1559" w:type="dxa"/>
          </w:tcPr>
          <w:p w14:paraId="5732B95A" w14:textId="77777777" w:rsidR="002912CD" w:rsidRPr="00014431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1443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Друга половина липня</w:t>
            </w:r>
          </w:p>
        </w:tc>
        <w:tc>
          <w:tcPr>
            <w:tcW w:w="2835" w:type="dxa"/>
          </w:tcPr>
          <w:p w14:paraId="4FFD90C7" w14:textId="77777777" w:rsidR="002912CD" w:rsidRPr="00014431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1443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Фінансове управління міськвиконкому, головні розпорядники бюджетних коштів</w:t>
            </w:r>
          </w:p>
        </w:tc>
      </w:tr>
      <w:tr w:rsidR="002912CD" w:rsidRPr="00F86F02" w14:paraId="63952F42" w14:textId="77777777" w:rsidTr="00184803">
        <w:tc>
          <w:tcPr>
            <w:tcW w:w="568" w:type="dxa"/>
          </w:tcPr>
          <w:p w14:paraId="436334C9" w14:textId="77777777" w:rsidR="002912CD" w:rsidRPr="00F86F02" w:rsidRDefault="002912CD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5033" w:type="dxa"/>
          </w:tcPr>
          <w:p w14:paraId="4FECEB78" w14:textId="77777777" w:rsidR="002912CD" w:rsidRPr="00014431" w:rsidRDefault="002912CD" w:rsidP="000144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1443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Подання фінансовому управлінню  бюджетних пропозицій на 2027-2029 роки, з урахуванням обсягу публічних інвестицій  (через </w:t>
            </w:r>
            <w:r w:rsidRPr="00014431">
              <w:rPr>
                <w:rFonts w:ascii="Times New Roman" w:hAnsi="Times New Roman" w:cs="Times New Roman"/>
                <w:sz w:val="26"/>
                <w:szCs w:val="26"/>
              </w:rPr>
              <w:t>IAC</w:t>
            </w:r>
            <w:r w:rsidRPr="0001443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«</w:t>
            </w:r>
            <w:r w:rsidRPr="00014431">
              <w:rPr>
                <w:rFonts w:ascii="Times New Roman" w:hAnsi="Times New Roman" w:cs="Times New Roman"/>
                <w:sz w:val="26"/>
                <w:szCs w:val="26"/>
              </w:rPr>
              <w:t>LOGICA</w:t>
            </w:r>
            <w:r w:rsidRPr="0001443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»)</w:t>
            </w:r>
          </w:p>
        </w:tc>
        <w:tc>
          <w:tcPr>
            <w:tcW w:w="1559" w:type="dxa"/>
          </w:tcPr>
          <w:p w14:paraId="4F123C60" w14:textId="77777777" w:rsidR="002912CD" w:rsidRPr="00014431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1443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 1 серпня</w:t>
            </w:r>
          </w:p>
          <w:p w14:paraId="09A30A4B" w14:textId="77777777" w:rsidR="002912CD" w:rsidRPr="00014431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1443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2026 року</w:t>
            </w:r>
          </w:p>
        </w:tc>
        <w:tc>
          <w:tcPr>
            <w:tcW w:w="2835" w:type="dxa"/>
          </w:tcPr>
          <w:p w14:paraId="4ECE8370" w14:textId="77777777" w:rsidR="002912CD" w:rsidRPr="00014431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1443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Головні розпорядники бюджетних коштів</w:t>
            </w:r>
          </w:p>
        </w:tc>
      </w:tr>
      <w:tr w:rsidR="002912CD" w:rsidRPr="00F86F02" w14:paraId="3D2B8145" w14:textId="77777777" w:rsidTr="00184803">
        <w:tc>
          <w:tcPr>
            <w:tcW w:w="568" w:type="dxa"/>
          </w:tcPr>
          <w:p w14:paraId="6D42F36E" w14:textId="77777777" w:rsidR="002912CD" w:rsidRPr="00F86F02" w:rsidRDefault="002912CD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5033" w:type="dxa"/>
          </w:tcPr>
          <w:p w14:paraId="3C81B7D9" w14:textId="77777777" w:rsidR="002912CD" w:rsidRPr="00014431" w:rsidRDefault="002912CD" w:rsidP="00512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1443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Здійснення аналізу бюджетних пропозицій до прогнозу бюджету громади на 2027-2029 роки на відповідність доведеним орієнтовним граничним показникам  і вимогам доведеної Інструкції</w:t>
            </w:r>
          </w:p>
        </w:tc>
        <w:tc>
          <w:tcPr>
            <w:tcW w:w="1559" w:type="dxa"/>
          </w:tcPr>
          <w:p w14:paraId="5776E775" w14:textId="77777777" w:rsidR="002912CD" w:rsidRPr="00014431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1443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 03 серпня</w:t>
            </w:r>
          </w:p>
          <w:p w14:paraId="079A555D" w14:textId="77777777" w:rsidR="002912CD" w:rsidRPr="00F86F02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  <w:r w:rsidRPr="0001443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2026 року</w:t>
            </w:r>
          </w:p>
        </w:tc>
        <w:tc>
          <w:tcPr>
            <w:tcW w:w="2835" w:type="dxa"/>
          </w:tcPr>
          <w:p w14:paraId="46C98CCD" w14:textId="77777777" w:rsidR="002912CD" w:rsidRPr="00F86F02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  <w:r w:rsidRPr="000E620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Фінансове управління  міськвиконкому</w:t>
            </w:r>
          </w:p>
        </w:tc>
      </w:tr>
      <w:tr w:rsidR="002912CD" w:rsidRPr="00F86F02" w14:paraId="21C3B523" w14:textId="77777777" w:rsidTr="00184803">
        <w:tc>
          <w:tcPr>
            <w:tcW w:w="568" w:type="dxa"/>
          </w:tcPr>
          <w:p w14:paraId="490B0404" w14:textId="77777777" w:rsidR="002912CD" w:rsidRPr="00F86F02" w:rsidRDefault="002912CD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5033" w:type="dxa"/>
          </w:tcPr>
          <w:p w14:paraId="46A5E006" w14:textId="77777777" w:rsidR="002912CD" w:rsidRPr="00014431" w:rsidRDefault="002912CD" w:rsidP="00BA5B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1443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Доопрацювання прогнозу бюджету громади на 2027-2029 роки за результатами проведених погоджувальних нарад та інформації, отриманої від головних розпорядників бюджетних коштів </w:t>
            </w:r>
          </w:p>
        </w:tc>
        <w:tc>
          <w:tcPr>
            <w:tcW w:w="1559" w:type="dxa"/>
          </w:tcPr>
          <w:p w14:paraId="64902676" w14:textId="77777777" w:rsidR="002912CD" w:rsidRPr="00014431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1443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 10 серпня</w:t>
            </w:r>
          </w:p>
          <w:p w14:paraId="0920665F" w14:textId="77777777" w:rsidR="002912CD" w:rsidRPr="00014431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1443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2026 року</w:t>
            </w:r>
          </w:p>
        </w:tc>
        <w:tc>
          <w:tcPr>
            <w:tcW w:w="2835" w:type="dxa"/>
          </w:tcPr>
          <w:p w14:paraId="3B03F466" w14:textId="77777777" w:rsidR="002912CD" w:rsidRPr="00F86F02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  <w:r w:rsidRPr="000E620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Фінансове управління міськвиконкому</w:t>
            </w:r>
          </w:p>
        </w:tc>
      </w:tr>
      <w:tr w:rsidR="002912CD" w:rsidRPr="00C115EA" w14:paraId="684EA000" w14:textId="77777777" w:rsidTr="00184803">
        <w:trPr>
          <w:trHeight w:val="1572"/>
        </w:trPr>
        <w:tc>
          <w:tcPr>
            <w:tcW w:w="568" w:type="dxa"/>
          </w:tcPr>
          <w:p w14:paraId="6C08CF83" w14:textId="77777777" w:rsidR="002912CD" w:rsidRPr="00F86F02" w:rsidRDefault="002912CD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5033" w:type="dxa"/>
          </w:tcPr>
          <w:p w14:paraId="290DBF97" w14:textId="77777777" w:rsidR="002912CD" w:rsidRPr="00F86F02" w:rsidRDefault="002912CD" w:rsidP="005125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  <w:r w:rsidRPr="00BA0E6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Подання прогнозу бюджету громади на 2027-2029 роки </w:t>
            </w:r>
            <w:r w:rsidRPr="002B5C0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та середньострокового плану пріоритетних публічних інвестицій до виконавчого комітету міської ради</w:t>
            </w:r>
          </w:p>
        </w:tc>
        <w:tc>
          <w:tcPr>
            <w:tcW w:w="1559" w:type="dxa"/>
          </w:tcPr>
          <w:p w14:paraId="0F7BC605" w14:textId="77777777" w:rsidR="002912CD" w:rsidRPr="00BA0E6C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A0E6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 15 серпня 2026 року</w:t>
            </w:r>
          </w:p>
        </w:tc>
        <w:tc>
          <w:tcPr>
            <w:tcW w:w="2835" w:type="dxa"/>
          </w:tcPr>
          <w:p w14:paraId="1A687035" w14:textId="77777777" w:rsidR="002912CD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A0E6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Фінансове управління міської рад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и,</w:t>
            </w:r>
          </w:p>
          <w:p w14:paraId="33A5522F" w14:textId="77777777" w:rsidR="002912CD" w:rsidRPr="002B5C01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</w:t>
            </w:r>
            <w:r w:rsidRPr="007F5E9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ідділ містобудування, земельних відносин, економіки та інвестицій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</w:t>
            </w:r>
            <w:r w:rsidRPr="007F5E9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иконавчого комітету Малинської міської ради</w:t>
            </w:r>
          </w:p>
        </w:tc>
      </w:tr>
      <w:tr w:rsidR="002912CD" w:rsidRPr="00F86F02" w14:paraId="3C35B942" w14:textId="77777777" w:rsidTr="00184803">
        <w:tc>
          <w:tcPr>
            <w:tcW w:w="568" w:type="dxa"/>
          </w:tcPr>
          <w:p w14:paraId="2B5D126B" w14:textId="77777777" w:rsidR="002912CD" w:rsidRPr="00F86F02" w:rsidRDefault="002912CD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5033" w:type="dxa"/>
          </w:tcPr>
          <w:p w14:paraId="2C98545C" w14:textId="77777777" w:rsidR="002912CD" w:rsidRPr="000E6209" w:rsidRDefault="002912CD" w:rsidP="00F276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E620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Розгляд та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схвалення прогнозу бюджету Малинської міської громади</w:t>
            </w:r>
            <w:r w:rsidRPr="000E620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на 2027-2029 роки та середньострокового плану пріоритетних публічних  інвестицій</w:t>
            </w:r>
          </w:p>
        </w:tc>
        <w:tc>
          <w:tcPr>
            <w:tcW w:w="1559" w:type="dxa"/>
          </w:tcPr>
          <w:p w14:paraId="6AE91DD1" w14:textId="77777777" w:rsidR="002912CD" w:rsidRPr="000E6209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E620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 1 вересня 2026 року</w:t>
            </w:r>
          </w:p>
        </w:tc>
        <w:tc>
          <w:tcPr>
            <w:tcW w:w="2835" w:type="dxa"/>
          </w:tcPr>
          <w:p w14:paraId="0C29D74F" w14:textId="77777777" w:rsidR="002912CD" w:rsidRPr="000E6209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0E620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Виконавчий комітет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Малинської </w:t>
            </w:r>
            <w:r w:rsidRPr="000E620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міської ради</w:t>
            </w:r>
          </w:p>
        </w:tc>
      </w:tr>
      <w:tr w:rsidR="002912CD" w:rsidRPr="00F86F02" w14:paraId="6B3D607B" w14:textId="77777777" w:rsidTr="00551C1E">
        <w:trPr>
          <w:trHeight w:val="1404"/>
        </w:trPr>
        <w:tc>
          <w:tcPr>
            <w:tcW w:w="568" w:type="dxa"/>
          </w:tcPr>
          <w:p w14:paraId="7410DE5B" w14:textId="77777777" w:rsidR="002912CD" w:rsidRPr="00F86F02" w:rsidRDefault="002912CD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5033" w:type="dxa"/>
          </w:tcPr>
          <w:p w14:paraId="462F50E7" w14:textId="77777777" w:rsidR="002912CD" w:rsidRPr="00BA0E6C" w:rsidRDefault="002912CD" w:rsidP="00512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A0E6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Подання прогнозу бюджету громади на 2027-2029 роки разом із фінансово-економічним обґрунтуванням до міської ради для розгляду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в порядку, визначеному радою </w:t>
            </w:r>
          </w:p>
        </w:tc>
        <w:tc>
          <w:tcPr>
            <w:tcW w:w="1559" w:type="dxa"/>
          </w:tcPr>
          <w:p w14:paraId="203F93E6" w14:textId="77777777" w:rsidR="002912CD" w:rsidRPr="00BA0E6C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0E6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 п’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ятиден-ний  строк з дня схвален</w:t>
            </w:r>
            <w:r w:rsidRPr="00BA0E6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ня</w:t>
            </w:r>
          </w:p>
        </w:tc>
        <w:tc>
          <w:tcPr>
            <w:tcW w:w="2835" w:type="dxa"/>
          </w:tcPr>
          <w:p w14:paraId="42199A33" w14:textId="77777777" w:rsidR="002912CD" w:rsidRPr="00BA0E6C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0E620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Фінансове управління міськвиконкому</w:t>
            </w:r>
          </w:p>
        </w:tc>
      </w:tr>
      <w:tr w:rsidR="002912CD" w:rsidRPr="00F86F02" w14:paraId="138F3C45" w14:textId="77777777" w:rsidTr="00184803">
        <w:tc>
          <w:tcPr>
            <w:tcW w:w="568" w:type="dxa"/>
          </w:tcPr>
          <w:p w14:paraId="2CAB333D" w14:textId="77777777" w:rsidR="002912CD" w:rsidRPr="00F86F02" w:rsidRDefault="002912CD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5033" w:type="dxa"/>
          </w:tcPr>
          <w:p w14:paraId="3ED97C02" w14:textId="77777777" w:rsidR="002912CD" w:rsidRPr="00BA0E6C" w:rsidRDefault="002912CD" w:rsidP="00512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A0E6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Супровід розгляду питання щодо схвалення прогнозу бюджету громади на 2027-2029 роки постійними комісіями міської ради та в порядку, визначеному радою</w:t>
            </w:r>
          </w:p>
        </w:tc>
        <w:tc>
          <w:tcPr>
            <w:tcW w:w="1559" w:type="dxa"/>
          </w:tcPr>
          <w:p w14:paraId="38773231" w14:textId="77777777" w:rsidR="002912CD" w:rsidRPr="00BA0E6C" w:rsidRDefault="002912CD" w:rsidP="006F32D8">
            <w:pPr>
              <w:spacing w:after="0" w:line="240" w:lineRule="auto"/>
              <w:ind w:left="-9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0E6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uk-UA"/>
              </w:rPr>
              <w:t>До прийняття відповідног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uk-UA"/>
              </w:rPr>
              <w:t>о</w:t>
            </w:r>
            <w:r w:rsidRPr="00BA0E6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uk-UA"/>
              </w:rPr>
              <w:t xml:space="preserve"> рішення міської ради</w:t>
            </w:r>
          </w:p>
        </w:tc>
        <w:tc>
          <w:tcPr>
            <w:tcW w:w="2835" w:type="dxa"/>
          </w:tcPr>
          <w:p w14:paraId="4FCD56FE" w14:textId="77777777" w:rsidR="002912CD" w:rsidRPr="00BA0E6C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E620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Фінансове управління міськвиконкому</w:t>
            </w:r>
            <w:r w:rsidRPr="00BA0E6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депутати міської ради, головні розпорядники бюджетних коштів</w:t>
            </w:r>
          </w:p>
        </w:tc>
      </w:tr>
      <w:tr w:rsidR="002912CD" w:rsidRPr="00F86F02" w14:paraId="2B10859E" w14:textId="77777777" w:rsidTr="00184803">
        <w:tc>
          <w:tcPr>
            <w:tcW w:w="568" w:type="dxa"/>
          </w:tcPr>
          <w:p w14:paraId="7907EF6A" w14:textId="77777777" w:rsidR="002912CD" w:rsidRPr="00F86F02" w:rsidRDefault="002912CD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5033" w:type="dxa"/>
          </w:tcPr>
          <w:p w14:paraId="4078B93B" w14:textId="77777777" w:rsidR="002912CD" w:rsidRPr="000E6209" w:rsidRDefault="002912CD" w:rsidP="00CB4A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E6209">
              <w:rPr>
                <w:rFonts w:ascii="Times New Roman" w:hAnsi="Times New Roman" w:cs="Times New Roman"/>
                <w:sz w:val="26"/>
                <w:szCs w:val="26"/>
              </w:rPr>
              <w:t xml:space="preserve">Подання повідомлення про </w:t>
            </w:r>
            <w:r w:rsidRPr="000E620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затвердження</w:t>
            </w:r>
            <w:r w:rsidRPr="000E6209">
              <w:rPr>
                <w:rFonts w:ascii="Times New Roman" w:hAnsi="Times New Roman" w:cs="Times New Roman"/>
                <w:sz w:val="26"/>
                <w:szCs w:val="26"/>
              </w:rPr>
              <w:t xml:space="preserve"> прогнозу бюджету</w:t>
            </w:r>
            <w:r w:rsidRPr="000E620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на 2027-2029 роки</w:t>
            </w:r>
            <w:r w:rsidRPr="000E62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620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міською</w:t>
            </w:r>
            <w:r w:rsidRPr="000E6209">
              <w:rPr>
                <w:rFonts w:ascii="Times New Roman" w:hAnsi="Times New Roman" w:cs="Times New Roman"/>
                <w:sz w:val="26"/>
                <w:szCs w:val="26"/>
              </w:rPr>
              <w:t xml:space="preserve"> радою через IAC </w:t>
            </w:r>
            <w:r w:rsidRPr="000E620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«</w:t>
            </w:r>
            <w:r w:rsidRPr="000E6209">
              <w:rPr>
                <w:rFonts w:ascii="Times New Roman" w:hAnsi="Times New Roman" w:cs="Times New Roman"/>
                <w:sz w:val="26"/>
                <w:szCs w:val="26"/>
              </w:rPr>
              <w:t>LOGICA</w:t>
            </w:r>
            <w:r w:rsidRPr="000E620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559" w:type="dxa"/>
          </w:tcPr>
          <w:p w14:paraId="7266F2DC" w14:textId="77777777" w:rsidR="002912CD" w:rsidRPr="000E6209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uk-UA"/>
              </w:rPr>
            </w:pPr>
            <w:r w:rsidRPr="000E620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uk-UA"/>
              </w:rPr>
              <w:t>Протягом одного робочого дня після прийняття рішення</w:t>
            </w:r>
          </w:p>
        </w:tc>
        <w:tc>
          <w:tcPr>
            <w:tcW w:w="2835" w:type="dxa"/>
          </w:tcPr>
          <w:p w14:paraId="727FC75F" w14:textId="77777777" w:rsidR="002912CD" w:rsidRPr="000E6209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E620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Фінансове управління міськвиконкому</w:t>
            </w:r>
          </w:p>
        </w:tc>
      </w:tr>
      <w:tr w:rsidR="002912CD" w:rsidRPr="005E4709" w14:paraId="3027836A" w14:textId="77777777" w:rsidTr="00184803">
        <w:tc>
          <w:tcPr>
            <w:tcW w:w="568" w:type="dxa"/>
          </w:tcPr>
          <w:p w14:paraId="33E2CCD9" w14:textId="77777777" w:rsidR="002912CD" w:rsidRPr="00F86F02" w:rsidRDefault="002912CD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5033" w:type="dxa"/>
          </w:tcPr>
          <w:p w14:paraId="1ED9817E" w14:textId="77777777" w:rsidR="002912CD" w:rsidRPr="000E6209" w:rsidRDefault="002912CD" w:rsidP="00CB4A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E620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Оприлюднення Прогнозу бюджету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</w:t>
            </w:r>
            <w:r w:rsidRPr="000E620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алинської міської територіальної громади на 2027-209 </w:t>
            </w:r>
            <w:r w:rsidRPr="002B5C0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роки та середньострокового плану пріоритетних публічних  інвестицій на офіційному сайті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М</w:t>
            </w:r>
            <w:r w:rsidRPr="000E620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алинської міської ради або в інший спосіб відповідно до Закону України «Про доступ до публічної інформації»</w:t>
            </w:r>
          </w:p>
        </w:tc>
        <w:tc>
          <w:tcPr>
            <w:tcW w:w="1559" w:type="dxa"/>
          </w:tcPr>
          <w:p w14:paraId="19497E64" w14:textId="77777777" w:rsidR="002912CD" w:rsidRPr="000E6209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uk-UA"/>
              </w:rPr>
            </w:pPr>
            <w:r w:rsidRPr="000E620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У п’ятиден-ний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строк з дня схвален</w:t>
            </w:r>
            <w:r w:rsidRPr="000E620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ня</w:t>
            </w:r>
          </w:p>
        </w:tc>
        <w:tc>
          <w:tcPr>
            <w:tcW w:w="2835" w:type="dxa"/>
          </w:tcPr>
          <w:p w14:paraId="33827DF9" w14:textId="77777777" w:rsidR="002912CD" w:rsidRPr="00F86F02" w:rsidRDefault="002912CD" w:rsidP="00551C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  <w:r w:rsidRPr="000E620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Виконавчий комітет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Малинської </w:t>
            </w:r>
            <w:r w:rsidRPr="000E620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міської ради</w:t>
            </w:r>
          </w:p>
        </w:tc>
      </w:tr>
    </w:tbl>
    <w:p w14:paraId="76E937B2" w14:textId="77777777" w:rsidR="002912CD" w:rsidRPr="00F86F02" w:rsidRDefault="002912CD" w:rsidP="00F94185">
      <w:pPr>
        <w:spacing w:after="0"/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</w:pPr>
    </w:p>
    <w:p w14:paraId="6C0A9EB9" w14:textId="31D853C2" w:rsidR="002912CD" w:rsidRPr="00BA0E6C" w:rsidRDefault="002912CD" w:rsidP="00A77780">
      <w:pPr>
        <w:shd w:val="clear" w:color="auto" w:fill="FFFFFF"/>
        <w:spacing w:after="360" w:line="240" w:lineRule="auto"/>
        <w:jc w:val="both"/>
        <w:rPr>
          <w:rFonts w:ascii="Times New Roman" w:hAnsi="Times New Roman"/>
          <w:sz w:val="27"/>
          <w:szCs w:val="27"/>
          <w:lang w:eastAsia="uk-UA"/>
        </w:rPr>
      </w:pPr>
      <w:bookmarkStart w:id="0" w:name="_Hlk132106564"/>
      <w:r w:rsidRPr="00BA0E6C">
        <w:rPr>
          <w:rFonts w:ascii="Times New Roman" w:hAnsi="Times New Roman"/>
          <w:sz w:val="20"/>
          <w:szCs w:val="20"/>
          <w:lang w:eastAsia="uk-UA"/>
        </w:rPr>
        <w:t>* Терміни виконання залежать від своєчасності складання, розгляду та затвердження Бюджетної декларації</w:t>
      </w:r>
      <w:r w:rsidRPr="00BA0E6C">
        <w:rPr>
          <w:rFonts w:ascii="Times New Roman" w:hAnsi="Times New Roman"/>
          <w:sz w:val="20"/>
          <w:szCs w:val="20"/>
          <w:lang w:val="uk-UA" w:eastAsia="uk-UA"/>
        </w:rPr>
        <w:t xml:space="preserve"> на 2027-2029 роки</w:t>
      </w:r>
      <w:r w:rsidRPr="00BA0E6C">
        <w:rPr>
          <w:rFonts w:ascii="Times New Roman" w:hAnsi="Times New Roman"/>
          <w:sz w:val="20"/>
          <w:szCs w:val="20"/>
          <w:lang w:eastAsia="uk-UA"/>
        </w:rPr>
        <w:t xml:space="preserve">, змін до податкового і бюджетного законодавства. У разі необхідності </w:t>
      </w:r>
      <w:r w:rsidRPr="00BA0E6C">
        <w:rPr>
          <w:rFonts w:ascii="Times New Roman" w:hAnsi="Times New Roman"/>
          <w:sz w:val="20"/>
          <w:szCs w:val="20"/>
          <w:lang w:val="uk-UA" w:eastAsia="uk-UA"/>
        </w:rPr>
        <w:t>фінансове управління міськ</w:t>
      </w:r>
      <w:r w:rsidR="00C115EA">
        <w:rPr>
          <w:rFonts w:ascii="Times New Roman" w:hAnsi="Times New Roman"/>
          <w:sz w:val="20"/>
          <w:szCs w:val="20"/>
          <w:lang w:val="uk-UA" w:eastAsia="uk-UA"/>
        </w:rPr>
        <w:t>виконкому</w:t>
      </w:r>
      <w:r w:rsidRPr="00BA0E6C">
        <w:rPr>
          <w:rFonts w:ascii="Times New Roman" w:hAnsi="Times New Roman"/>
          <w:sz w:val="20"/>
          <w:szCs w:val="20"/>
          <w:lang w:eastAsia="uk-UA"/>
        </w:rPr>
        <w:t xml:space="preserve"> може уточнити терміни виконання окремих заходів </w:t>
      </w:r>
      <w:r w:rsidRPr="00BA0E6C">
        <w:rPr>
          <w:rFonts w:ascii="Times New Roman" w:hAnsi="Times New Roman"/>
          <w:sz w:val="20"/>
          <w:szCs w:val="20"/>
          <w:lang w:val="uk-UA" w:eastAsia="uk-UA"/>
        </w:rPr>
        <w:t>П</w:t>
      </w:r>
      <w:r w:rsidRPr="00BA0E6C">
        <w:rPr>
          <w:rFonts w:ascii="Times New Roman" w:hAnsi="Times New Roman"/>
          <w:sz w:val="20"/>
          <w:szCs w:val="20"/>
          <w:lang w:eastAsia="uk-UA"/>
        </w:rPr>
        <w:t xml:space="preserve">лану, </w:t>
      </w:r>
      <w:r w:rsidRPr="00BA0E6C">
        <w:rPr>
          <w:rFonts w:ascii="Times New Roman" w:hAnsi="Times New Roman"/>
          <w:sz w:val="20"/>
          <w:szCs w:val="20"/>
          <w:lang w:val="uk-UA" w:eastAsia="uk-UA"/>
        </w:rPr>
        <w:t>шляхом повідомлення</w:t>
      </w:r>
      <w:r w:rsidRPr="00BA0E6C">
        <w:rPr>
          <w:rFonts w:ascii="Times New Roman" w:hAnsi="Times New Roman"/>
          <w:sz w:val="20"/>
          <w:szCs w:val="20"/>
          <w:lang w:eastAsia="uk-UA"/>
        </w:rPr>
        <w:t xml:space="preserve"> в письмовій формі відповідних учасників бюджетного процесу.</w:t>
      </w:r>
    </w:p>
    <w:bookmarkEnd w:id="0"/>
    <w:p w14:paraId="6E78112C" w14:textId="77777777" w:rsidR="002912CD" w:rsidRPr="00F86F02" w:rsidRDefault="002912CD" w:rsidP="00F94185">
      <w:pPr>
        <w:spacing w:after="0"/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</w:pPr>
    </w:p>
    <w:p w14:paraId="0F37A977" w14:textId="77777777" w:rsidR="002912CD" w:rsidRPr="00F86F02" w:rsidRDefault="002912CD" w:rsidP="00F94185">
      <w:pPr>
        <w:spacing w:after="0"/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</w:pPr>
    </w:p>
    <w:p w14:paraId="656D0408" w14:textId="77777777" w:rsidR="002912CD" w:rsidRPr="00551C1E" w:rsidRDefault="002912CD" w:rsidP="00F9418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551C1E">
        <w:rPr>
          <w:rFonts w:ascii="Times New Roman" w:hAnsi="Times New Roman" w:cs="Times New Roman"/>
          <w:sz w:val="28"/>
          <w:szCs w:val="28"/>
          <w:lang w:val="uk-UA"/>
        </w:rPr>
        <w:t xml:space="preserve">Керуючий  справами </w:t>
      </w:r>
    </w:p>
    <w:p w14:paraId="2240A3E4" w14:textId="77777777" w:rsidR="002912CD" w:rsidRPr="00551C1E" w:rsidRDefault="002912CD" w:rsidP="00F9418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551C1E">
        <w:rPr>
          <w:rFonts w:ascii="Times New Roman" w:hAnsi="Times New Roman" w:cs="Times New Roman"/>
          <w:sz w:val="28"/>
          <w:szCs w:val="28"/>
          <w:lang w:val="uk-UA"/>
        </w:rPr>
        <w:t>иконавчого комітету                                                Ігор МАЛЕГУС</w:t>
      </w:r>
    </w:p>
    <w:sectPr w:rsidR="002912CD" w:rsidRPr="00551C1E" w:rsidSect="006F32D8">
      <w:headerReference w:type="default" r:id="rId7"/>
      <w:pgSz w:w="11906" w:h="16838"/>
      <w:pgMar w:top="360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65F20" w14:textId="77777777" w:rsidR="00083CC3" w:rsidRDefault="00083CC3" w:rsidP="00F94185">
      <w:pPr>
        <w:spacing w:after="0" w:line="240" w:lineRule="auto"/>
      </w:pPr>
      <w:r>
        <w:separator/>
      </w:r>
    </w:p>
  </w:endnote>
  <w:endnote w:type="continuationSeparator" w:id="0">
    <w:p w14:paraId="6450BF20" w14:textId="77777777" w:rsidR="00083CC3" w:rsidRDefault="00083CC3" w:rsidP="00F94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42CE9" w14:textId="77777777" w:rsidR="00083CC3" w:rsidRDefault="00083CC3" w:rsidP="00F94185">
      <w:pPr>
        <w:spacing w:after="0" w:line="240" w:lineRule="auto"/>
      </w:pPr>
      <w:r>
        <w:separator/>
      </w:r>
    </w:p>
  </w:footnote>
  <w:footnote w:type="continuationSeparator" w:id="0">
    <w:p w14:paraId="05087BBB" w14:textId="77777777" w:rsidR="00083CC3" w:rsidRDefault="00083CC3" w:rsidP="00F94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2F87C" w14:textId="77777777" w:rsidR="002912CD" w:rsidRPr="00F94185" w:rsidRDefault="002912CD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F94185">
      <w:rPr>
        <w:rFonts w:ascii="Times New Roman" w:hAnsi="Times New Roman" w:cs="Times New Roman"/>
        <w:sz w:val="24"/>
        <w:szCs w:val="24"/>
      </w:rPr>
      <w:fldChar w:fldCharType="begin"/>
    </w:r>
    <w:r w:rsidRPr="00F94185">
      <w:rPr>
        <w:rFonts w:ascii="Times New Roman" w:hAnsi="Times New Roman" w:cs="Times New Roman"/>
        <w:sz w:val="24"/>
        <w:szCs w:val="24"/>
      </w:rPr>
      <w:instrText>PAGE   \* MERGEFORMAT</w:instrText>
    </w:r>
    <w:r w:rsidRPr="00F94185">
      <w:rPr>
        <w:rFonts w:ascii="Times New Roman" w:hAnsi="Times New Roman" w:cs="Times New Roman"/>
        <w:sz w:val="24"/>
        <w:szCs w:val="24"/>
      </w:rPr>
      <w:fldChar w:fldCharType="separate"/>
    </w:r>
    <w:r w:rsidRPr="002C3A6A">
      <w:rPr>
        <w:rFonts w:ascii="Times New Roman" w:hAnsi="Times New Roman" w:cs="Times New Roman"/>
        <w:noProof/>
        <w:sz w:val="24"/>
        <w:szCs w:val="24"/>
        <w:lang w:val="uk-UA"/>
      </w:rPr>
      <w:t>2</w:t>
    </w:r>
    <w:r w:rsidRPr="00F94185">
      <w:rPr>
        <w:rFonts w:ascii="Times New Roman" w:hAnsi="Times New Roman" w:cs="Times New Roman"/>
        <w:sz w:val="24"/>
        <w:szCs w:val="24"/>
      </w:rPr>
      <w:fldChar w:fldCharType="end"/>
    </w:r>
  </w:p>
  <w:p w14:paraId="66E3A05C" w14:textId="77777777" w:rsidR="002912CD" w:rsidRDefault="002912C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34546C"/>
    <w:multiLevelType w:val="hybridMultilevel"/>
    <w:tmpl w:val="E5BAD76A"/>
    <w:lvl w:ilvl="0" w:tplc="AF5247CC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04442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4185"/>
    <w:rsid w:val="00000385"/>
    <w:rsid w:val="00002917"/>
    <w:rsid w:val="00003867"/>
    <w:rsid w:val="00014431"/>
    <w:rsid w:val="00017B36"/>
    <w:rsid w:val="00030553"/>
    <w:rsid w:val="000366E7"/>
    <w:rsid w:val="00041303"/>
    <w:rsid w:val="00046138"/>
    <w:rsid w:val="00046DF8"/>
    <w:rsid w:val="00047C12"/>
    <w:rsid w:val="00063BDD"/>
    <w:rsid w:val="00063F14"/>
    <w:rsid w:val="00083CC3"/>
    <w:rsid w:val="000A0348"/>
    <w:rsid w:val="000A3CAC"/>
    <w:rsid w:val="000A6E41"/>
    <w:rsid w:val="000B40AD"/>
    <w:rsid w:val="000B728B"/>
    <w:rsid w:val="000C0FF0"/>
    <w:rsid w:val="000C1BBB"/>
    <w:rsid w:val="000D52DB"/>
    <w:rsid w:val="000D734C"/>
    <w:rsid w:val="000E61C2"/>
    <w:rsid w:val="000E6209"/>
    <w:rsid w:val="001055FE"/>
    <w:rsid w:val="0011692F"/>
    <w:rsid w:val="00117947"/>
    <w:rsid w:val="001310AE"/>
    <w:rsid w:val="001433D0"/>
    <w:rsid w:val="00154B39"/>
    <w:rsid w:val="00170332"/>
    <w:rsid w:val="00172849"/>
    <w:rsid w:val="00184803"/>
    <w:rsid w:val="00194CCF"/>
    <w:rsid w:val="001A178B"/>
    <w:rsid w:val="001A2DAB"/>
    <w:rsid w:val="001B12B5"/>
    <w:rsid w:val="001D4398"/>
    <w:rsid w:val="001E310F"/>
    <w:rsid w:val="0021017C"/>
    <w:rsid w:val="00214436"/>
    <w:rsid w:val="0021478A"/>
    <w:rsid w:val="00232E59"/>
    <w:rsid w:val="00246395"/>
    <w:rsid w:val="002549F3"/>
    <w:rsid w:val="0025738A"/>
    <w:rsid w:val="00261BCA"/>
    <w:rsid w:val="002641EE"/>
    <w:rsid w:val="002701BC"/>
    <w:rsid w:val="0027353D"/>
    <w:rsid w:val="002912CD"/>
    <w:rsid w:val="00291C62"/>
    <w:rsid w:val="00297BFF"/>
    <w:rsid w:val="00297EC1"/>
    <w:rsid w:val="002A125B"/>
    <w:rsid w:val="002A3D12"/>
    <w:rsid w:val="002A7B74"/>
    <w:rsid w:val="002B0679"/>
    <w:rsid w:val="002B1CBA"/>
    <w:rsid w:val="002B5C01"/>
    <w:rsid w:val="002C1637"/>
    <w:rsid w:val="002C378F"/>
    <w:rsid w:val="002C3A6A"/>
    <w:rsid w:val="002D3B5D"/>
    <w:rsid w:val="002D63DD"/>
    <w:rsid w:val="002D7A91"/>
    <w:rsid w:val="002F498B"/>
    <w:rsid w:val="002F67D1"/>
    <w:rsid w:val="00301270"/>
    <w:rsid w:val="003079CE"/>
    <w:rsid w:val="00323AAD"/>
    <w:rsid w:val="003243D7"/>
    <w:rsid w:val="003349A8"/>
    <w:rsid w:val="0033736B"/>
    <w:rsid w:val="00342B2F"/>
    <w:rsid w:val="003533FF"/>
    <w:rsid w:val="0035440E"/>
    <w:rsid w:val="003622D2"/>
    <w:rsid w:val="003679B5"/>
    <w:rsid w:val="00373572"/>
    <w:rsid w:val="0037769D"/>
    <w:rsid w:val="0038194F"/>
    <w:rsid w:val="00383430"/>
    <w:rsid w:val="00386271"/>
    <w:rsid w:val="003878DA"/>
    <w:rsid w:val="00393FD7"/>
    <w:rsid w:val="00394A98"/>
    <w:rsid w:val="003A3C63"/>
    <w:rsid w:val="003B7E77"/>
    <w:rsid w:val="003C0A4A"/>
    <w:rsid w:val="003D3F9E"/>
    <w:rsid w:val="003D682D"/>
    <w:rsid w:val="003E04A5"/>
    <w:rsid w:val="003E5D61"/>
    <w:rsid w:val="003E6BE2"/>
    <w:rsid w:val="003E722C"/>
    <w:rsid w:val="003F5090"/>
    <w:rsid w:val="004046E2"/>
    <w:rsid w:val="00412D97"/>
    <w:rsid w:val="00413EA5"/>
    <w:rsid w:val="004145E1"/>
    <w:rsid w:val="00416D2E"/>
    <w:rsid w:val="00417957"/>
    <w:rsid w:val="00421777"/>
    <w:rsid w:val="00430C94"/>
    <w:rsid w:val="00432C78"/>
    <w:rsid w:val="00440327"/>
    <w:rsid w:val="00440CA0"/>
    <w:rsid w:val="00442B00"/>
    <w:rsid w:val="00460AD4"/>
    <w:rsid w:val="00460DC3"/>
    <w:rsid w:val="00477BA6"/>
    <w:rsid w:val="00491308"/>
    <w:rsid w:val="004A05D2"/>
    <w:rsid w:val="004A45A3"/>
    <w:rsid w:val="004B2A05"/>
    <w:rsid w:val="004C1220"/>
    <w:rsid w:val="004C6D69"/>
    <w:rsid w:val="004D1FD1"/>
    <w:rsid w:val="004D2A3E"/>
    <w:rsid w:val="004E511D"/>
    <w:rsid w:val="004F3686"/>
    <w:rsid w:val="004F6031"/>
    <w:rsid w:val="004F73CF"/>
    <w:rsid w:val="00505A80"/>
    <w:rsid w:val="005121D9"/>
    <w:rsid w:val="0051257A"/>
    <w:rsid w:val="005151F7"/>
    <w:rsid w:val="00524B2D"/>
    <w:rsid w:val="00551C1E"/>
    <w:rsid w:val="00552770"/>
    <w:rsid w:val="00555730"/>
    <w:rsid w:val="00556286"/>
    <w:rsid w:val="00556400"/>
    <w:rsid w:val="00566028"/>
    <w:rsid w:val="00576867"/>
    <w:rsid w:val="00582E3F"/>
    <w:rsid w:val="005A33FA"/>
    <w:rsid w:val="005B1858"/>
    <w:rsid w:val="005C08DC"/>
    <w:rsid w:val="005D2990"/>
    <w:rsid w:val="005D2CA6"/>
    <w:rsid w:val="005D37A4"/>
    <w:rsid w:val="005D5296"/>
    <w:rsid w:val="005E41A8"/>
    <w:rsid w:val="005E4709"/>
    <w:rsid w:val="005F0BBE"/>
    <w:rsid w:val="005F6476"/>
    <w:rsid w:val="00604082"/>
    <w:rsid w:val="0060447F"/>
    <w:rsid w:val="00611309"/>
    <w:rsid w:val="006167F0"/>
    <w:rsid w:val="00620EA4"/>
    <w:rsid w:val="00623C9C"/>
    <w:rsid w:val="00636170"/>
    <w:rsid w:val="00636C4E"/>
    <w:rsid w:val="006408CA"/>
    <w:rsid w:val="0064470B"/>
    <w:rsid w:val="00656276"/>
    <w:rsid w:val="0066265C"/>
    <w:rsid w:val="00666444"/>
    <w:rsid w:val="00667051"/>
    <w:rsid w:val="00671DA3"/>
    <w:rsid w:val="00675B9C"/>
    <w:rsid w:val="00683E77"/>
    <w:rsid w:val="00685B63"/>
    <w:rsid w:val="006913B6"/>
    <w:rsid w:val="00692374"/>
    <w:rsid w:val="006978DD"/>
    <w:rsid w:val="006B1254"/>
    <w:rsid w:val="006B3B5A"/>
    <w:rsid w:val="006B6ECA"/>
    <w:rsid w:val="006C5ACE"/>
    <w:rsid w:val="006C7645"/>
    <w:rsid w:val="006D2BC8"/>
    <w:rsid w:val="006E524D"/>
    <w:rsid w:val="006F32D8"/>
    <w:rsid w:val="006F4C7E"/>
    <w:rsid w:val="006F5F6B"/>
    <w:rsid w:val="007007B0"/>
    <w:rsid w:val="007026BA"/>
    <w:rsid w:val="00704039"/>
    <w:rsid w:val="00706D85"/>
    <w:rsid w:val="00716F87"/>
    <w:rsid w:val="007308F4"/>
    <w:rsid w:val="007333DB"/>
    <w:rsid w:val="00737330"/>
    <w:rsid w:val="00765D3B"/>
    <w:rsid w:val="00767D0B"/>
    <w:rsid w:val="00776C90"/>
    <w:rsid w:val="00777294"/>
    <w:rsid w:val="007864FD"/>
    <w:rsid w:val="00787FD7"/>
    <w:rsid w:val="00790EC0"/>
    <w:rsid w:val="00797E64"/>
    <w:rsid w:val="007A49C3"/>
    <w:rsid w:val="007A4E6A"/>
    <w:rsid w:val="007B2685"/>
    <w:rsid w:val="007C2DD3"/>
    <w:rsid w:val="007C72A8"/>
    <w:rsid w:val="007D1AD2"/>
    <w:rsid w:val="007D681C"/>
    <w:rsid w:val="007E45AC"/>
    <w:rsid w:val="007E54C7"/>
    <w:rsid w:val="007F5E92"/>
    <w:rsid w:val="00800FCE"/>
    <w:rsid w:val="00802776"/>
    <w:rsid w:val="00804301"/>
    <w:rsid w:val="00805C5D"/>
    <w:rsid w:val="00814A87"/>
    <w:rsid w:val="0082655A"/>
    <w:rsid w:val="008316A0"/>
    <w:rsid w:val="00836780"/>
    <w:rsid w:val="008375AB"/>
    <w:rsid w:val="00844CB0"/>
    <w:rsid w:val="00850253"/>
    <w:rsid w:val="00854737"/>
    <w:rsid w:val="0085577D"/>
    <w:rsid w:val="008614F5"/>
    <w:rsid w:val="00863323"/>
    <w:rsid w:val="008643A2"/>
    <w:rsid w:val="00865B99"/>
    <w:rsid w:val="00866874"/>
    <w:rsid w:val="00883AD6"/>
    <w:rsid w:val="00892D3E"/>
    <w:rsid w:val="008A16C8"/>
    <w:rsid w:val="008A1E37"/>
    <w:rsid w:val="008A34A0"/>
    <w:rsid w:val="008A68C7"/>
    <w:rsid w:val="008B0424"/>
    <w:rsid w:val="008B0B1B"/>
    <w:rsid w:val="008B4148"/>
    <w:rsid w:val="008B6D2A"/>
    <w:rsid w:val="008C1AA5"/>
    <w:rsid w:val="008C3EAE"/>
    <w:rsid w:val="008C6B86"/>
    <w:rsid w:val="008D3A50"/>
    <w:rsid w:val="008E1812"/>
    <w:rsid w:val="008E2A83"/>
    <w:rsid w:val="008E42D3"/>
    <w:rsid w:val="008E4E71"/>
    <w:rsid w:val="008E597C"/>
    <w:rsid w:val="00903649"/>
    <w:rsid w:val="00905ECA"/>
    <w:rsid w:val="00911B14"/>
    <w:rsid w:val="0091654B"/>
    <w:rsid w:val="00927972"/>
    <w:rsid w:val="00937F45"/>
    <w:rsid w:val="00947897"/>
    <w:rsid w:val="00956C86"/>
    <w:rsid w:val="00964D28"/>
    <w:rsid w:val="00974D51"/>
    <w:rsid w:val="009769E5"/>
    <w:rsid w:val="00981770"/>
    <w:rsid w:val="00983BF9"/>
    <w:rsid w:val="00991B48"/>
    <w:rsid w:val="00994947"/>
    <w:rsid w:val="009A4648"/>
    <w:rsid w:val="009B14D2"/>
    <w:rsid w:val="009B70A6"/>
    <w:rsid w:val="009C0411"/>
    <w:rsid w:val="009C2516"/>
    <w:rsid w:val="009D1730"/>
    <w:rsid w:val="009D1D78"/>
    <w:rsid w:val="009E3490"/>
    <w:rsid w:val="009F26C8"/>
    <w:rsid w:val="009F3870"/>
    <w:rsid w:val="009F6C08"/>
    <w:rsid w:val="00A0213A"/>
    <w:rsid w:val="00A101AE"/>
    <w:rsid w:val="00A14FD8"/>
    <w:rsid w:val="00A211DB"/>
    <w:rsid w:val="00A32901"/>
    <w:rsid w:val="00A429D7"/>
    <w:rsid w:val="00A45AD5"/>
    <w:rsid w:val="00A50449"/>
    <w:rsid w:val="00A5166B"/>
    <w:rsid w:val="00A51720"/>
    <w:rsid w:val="00A524AF"/>
    <w:rsid w:val="00A5634C"/>
    <w:rsid w:val="00A60DA1"/>
    <w:rsid w:val="00A62232"/>
    <w:rsid w:val="00A64395"/>
    <w:rsid w:val="00A77780"/>
    <w:rsid w:val="00A8586C"/>
    <w:rsid w:val="00A96EF9"/>
    <w:rsid w:val="00AB23FB"/>
    <w:rsid w:val="00AB34B1"/>
    <w:rsid w:val="00AC1959"/>
    <w:rsid w:val="00AC3AB9"/>
    <w:rsid w:val="00AD53F5"/>
    <w:rsid w:val="00AD7EC9"/>
    <w:rsid w:val="00AE35B4"/>
    <w:rsid w:val="00AE384E"/>
    <w:rsid w:val="00AE7994"/>
    <w:rsid w:val="00B10397"/>
    <w:rsid w:val="00B13628"/>
    <w:rsid w:val="00B15897"/>
    <w:rsid w:val="00B26A8D"/>
    <w:rsid w:val="00B30184"/>
    <w:rsid w:val="00B36375"/>
    <w:rsid w:val="00B42856"/>
    <w:rsid w:val="00B476E1"/>
    <w:rsid w:val="00B60AE4"/>
    <w:rsid w:val="00B6237F"/>
    <w:rsid w:val="00B656AD"/>
    <w:rsid w:val="00B65BED"/>
    <w:rsid w:val="00B71DE2"/>
    <w:rsid w:val="00B7381F"/>
    <w:rsid w:val="00B84878"/>
    <w:rsid w:val="00B86971"/>
    <w:rsid w:val="00B957E2"/>
    <w:rsid w:val="00B95B9F"/>
    <w:rsid w:val="00B974EF"/>
    <w:rsid w:val="00BA0E6C"/>
    <w:rsid w:val="00BA27FA"/>
    <w:rsid w:val="00BA5B31"/>
    <w:rsid w:val="00BA7E80"/>
    <w:rsid w:val="00BB23E1"/>
    <w:rsid w:val="00BB3BAD"/>
    <w:rsid w:val="00BB5676"/>
    <w:rsid w:val="00BB6B73"/>
    <w:rsid w:val="00BC7CEF"/>
    <w:rsid w:val="00BE0422"/>
    <w:rsid w:val="00BE0D0C"/>
    <w:rsid w:val="00BE19C9"/>
    <w:rsid w:val="00BE5C8E"/>
    <w:rsid w:val="00C0178D"/>
    <w:rsid w:val="00C115EA"/>
    <w:rsid w:val="00C26291"/>
    <w:rsid w:val="00C26E18"/>
    <w:rsid w:val="00C33056"/>
    <w:rsid w:val="00C409BF"/>
    <w:rsid w:val="00C53081"/>
    <w:rsid w:val="00C633FF"/>
    <w:rsid w:val="00C70D0E"/>
    <w:rsid w:val="00C746B6"/>
    <w:rsid w:val="00C77451"/>
    <w:rsid w:val="00C80705"/>
    <w:rsid w:val="00C842EB"/>
    <w:rsid w:val="00C87FD6"/>
    <w:rsid w:val="00CA2965"/>
    <w:rsid w:val="00CA3D4F"/>
    <w:rsid w:val="00CB4A94"/>
    <w:rsid w:val="00CB71CF"/>
    <w:rsid w:val="00CC7E7B"/>
    <w:rsid w:val="00CD034C"/>
    <w:rsid w:val="00CD1C0A"/>
    <w:rsid w:val="00CE2E16"/>
    <w:rsid w:val="00CE6E79"/>
    <w:rsid w:val="00CF06BD"/>
    <w:rsid w:val="00CF29F0"/>
    <w:rsid w:val="00D01D01"/>
    <w:rsid w:val="00D21F7D"/>
    <w:rsid w:val="00D343EC"/>
    <w:rsid w:val="00D35F41"/>
    <w:rsid w:val="00D36787"/>
    <w:rsid w:val="00D5492F"/>
    <w:rsid w:val="00D55A6A"/>
    <w:rsid w:val="00D70D0D"/>
    <w:rsid w:val="00D806BD"/>
    <w:rsid w:val="00D81A59"/>
    <w:rsid w:val="00D82010"/>
    <w:rsid w:val="00D93570"/>
    <w:rsid w:val="00D93F20"/>
    <w:rsid w:val="00D94A65"/>
    <w:rsid w:val="00DA699B"/>
    <w:rsid w:val="00DA771B"/>
    <w:rsid w:val="00DB1674"/>
    <w:rsid w:val="00DC7E21"/>
    <w:rsid w:val="00DE2BC2"/>
    <w:rsid w:val="00DF2883"/>
    <w:rsid w:val="00DF3F3E"/>
    <w:rsid w:val="00DF40B1"/>
    <w:rsid w:val="00DF5CBB"/>
    <w:rsid w:val="00E06B03"/>
    <w:rsid w:val="00E2181E"/>
    <w:rsid w:val="00E22128"/>
    <w:rsid w:val="00E22933"/>
    <w:rsid w:val="00E23695"/>
    <w:rsid w:val="00E258FF"/>
    <w:rsid w:val="00E25A3C"/>
    <w:rsid w:val="00E26005"/>
    <w:rsid w:val="00E31D73"/>
    <w:rsid w:val="00E37ADB"/>
    <w:rsid w:val="00E42648"/>
    <w:rsid w:val="00E43DEC"/>
    <w:rsid w:val="00E4719A"/>
    <w:rsid w:val="00E51514"/>
    <w:rsid w:val="00E603AB"/>
    <w:rsid w:val="00E80556"/>
    <w:rsid w:val="00E8760C"/>
    <w:rsid w:val="00E91748"/>
    <w:rsid w:val="00E95CD2"/>
    <w:rsid w:val="00EA6697"/>
    <w:rsid w:val="00EB7C73"/>
    <w:rsid w:val="00EB7E15"/>
    <w:rsid w:val="00EC4317"/>
    <w:rsid w:val="00ED0C3E"/>
    <w:rsid w:val="00EE4D85"/>
    <w:rsid w:val="00EE64BF"/>
    <w:rsid w:val="00EF21CD"/>
    <w:rsid w:val="00F07FB2"/>
    <w:rsid w:val="00F10B39"/>
    <w:rsid w:val="00F11D9E"/>
    <w:rsid w:val="00F123B3"/>
    <w:rsid w:val="00F23144"/>
    <w:rsid w:val="00F25F5B"/>
    <w:rsid w:val="00F26879"/>
    <w:rsid w:val="00F27691"/>
    <w:rsid w:val="00F309AA"/>
    <w:rsid w:val="00F3463F"/>
    <w:rsid w:val="00F540B2"/>
    <w:rsid w:val="00F557C4"/>
    <w:rsid w:val="00F72BFE"/>
    <w:rsid w:val="00F839D6"/>
    <w:rsid w:val="00F86F02"/>
    <w:rsid w:val="00F92B64"/>
    <w:rsid w:val="00F94185"/>
    <w:rsid w:val="00FA3DB7"/>
    <w:rsid w:val="00FA5CC9"/>
    <w:rsid w:val="00FC3DFE"/>
    <w:rsid w:val="00FC537F"/>
    <w:rsid w:val="00FD0822"/>
    <w:rsid w:val="00FD5FAB"/>
    <w:rsid w:val="00FE5B73"/>
    <w:rsid w:val="00FE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D8CC7C"/>
  <w15:docId w15:val="{0F02AF47-AB30-4377-966F-FB35BA807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4185"/>
    <w:pPr>
      <w:spacing w:after="160" w:line="259" w:lineRule="auto"/>
    </w:pPr>
    <w:rPr>
      <w:rFonts w:cs="Calibr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94185"/>
    <w:pPr>
      <w:ind w:left="720"/>
    </w:pPr>
  </w:style>
  <w:style w:type="table" w:styleId="a4">
    <w:name w:val="Table Grid"/>
    <w:basedOn w:val="a1"/>
    <w:uiPriority w:val="99"/>
    <w:rsid w:val="00F9418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F941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F94185"/>
    <w:rPr>
      <w:rFonts w:cs="Times New Roman"/>
      <w:lang w:val="ru-RU"/>
    </w:rPr>
  </w:style>
  <w:style w:type="paragraph" w:styleId="a7">
    <w:name w:val="footer"/>
    <w:basedOn w:val="a"/>
    <w:link w:val="a8"/>
    <w:uiPriority w:val="99"/>
    <w:rsid w:val="00F941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F94185"/>
    <w:rPr>
      <w:rFonts w:cs="Times New Roman"/>
      <w:lang w:val="ru-RU"/>
    </w:rPr>
  </w:style>
  <w:style w:type="character" w:styleId="a9">
    <w:name w:val="Hyperlink"/>
    <w:uiPriority w:val="99"/>
    <w:rsid w:val="003F5090"/>
    <w:rPr>
      <w:rFonts w:cs="Times New Roman"/>
      <w:color w:val="0000FF"/>
      <w:u w:val="single"/>
    </w:rPr>
  </w:style>
  <w:style w:type="paragraph" w:styleId="aa">
    <w:name w:val="Body Text"/>
    <w:basedOn w:val="a"/>
    <w:link w:val="ab"/>
    <w:uiPriority w:val="99"/>
    <w:rsid w:val="0055573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ab">
    <w:name w:val="Основний текст Знак"/>
    <w:link w:val="aa"/>
    <w:uiPriority w:val="99"/>
    <w:locked/>
    <w:rsid w:val="00555730"/>
    <w:rPr>
      <w:rFonts w:ascii="Times New Roman" w:hAnsi="Times New Roman" w:cs="Times New Roman"/>
      <w:sz w:val="24"/>
      <w:lang w:eastAsia="ru-RU"/>
    </w:rPr>
  </w:style>
  <w:style w:type="paragraph" w:styleId="ac">
    <w:name w:val="Balloon Text"/>
    <w:basedOn w:val="a"/>
    <w:link w:val="ad"/>
    <w:uiPriority w:val="99"/>
    <w:semiHidden/>
    <w:rsid w:val="00460A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link w:val="ac"/>
    <w:uiPriority w:val="99"/>
    <w:semiHidden/>
    <w:locked/>
    <w:rsid w:val="00460AD4"/>
    <w:rPr>
      <w:rFonts w:ascii="Segoe UI" w:hAnsi="Segoe UI" w:cs="Segoe UI"/>
      <w:sz w:val="18"/>
      <w:szCs w:val="1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03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4607</Words>
  <Characters>2627</Characters>
  <Application>Microsoft Office Word</Application>
  <DocSecurity>0</DocSecurity>
  <Lines>21</Lines>
  <Paragraphs>14</Paragraphs>
  <ScaleCrop>false</ScaleCrop>
  <Company/>
  <LinksUpToDate>false</LinksUpToDate>
  <CharactersWithSpaces>7220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Бірченко Надія Віталіївна</dc:creator>
  <cp:keywords/>
  <dc:description/>
  <cp:lastModifiedBy>malynrada</cp:lastModifiedBy>
  <cp:revision>8</cp:revision>
  <cp:lastPrinted>2026-05-06T10:45:00Z</cp:lastPrinted>
  <dcterms:created xsi:type="dcterms:W3CDTF">2026-05-14T14:07:00Z</dcterms:created>
  <dcterms:modified xsi:type="dcterms:W3CDTF">2026-05-18T09:29:00Z</dcterms:modified>
</cp:coreProperties>
</file>